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AE163" w14:textId="77777777" w:rsidR="00915632" w:rsidRDefault="001E1C6A">
      <w:pPr>
        <w:rPr>
          <w:b/>
          <w:sz w:val="28"/>
          <w:szCs w:val="28"/>
        </w:rPr>
      </w:pPr>
      <w:r>
        <w:rPr>
          <w:b/>
          <w:sz w:val="28"/>
          <w:szCs w:val="28"/>
        </w:rPr>
        <w:t>PART 1</w:t>
      </w:r>
      <w:r w:rsidR="009C43EE">
        <w:rPr>
          <w:b/>
          <w:sz w:val="28"/>
          <w:szCs w:val="28"/>
        </w:rPr>
        <w:t xml:space="preserve"> – GENERAL</w:t>
      </w:r>
    </w:p>
    <w:p w14:paraId="1BE53D87" w14:textId="77777777"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14:paraId="44761E1D" w14:textId="77777777" w:rsidR="001E5EF2" w:rsidRPr="00ED3C7A" w:rsidRDefault="001E5EF2" w:rsidP="001E5EF2">
      <w:pPr>
        <w:pStyle w:val="ListParagraph"/>
        <w:ind w:left="525"/>
        <w:rPr>
          <w:b/>
          <w:sz w:val="24"/>
          <w:szCs w:val="24"/>
        </w:rPr>
      </w:pPr>
    </w:p>
    <w:p w14:paraId="026E0F9D" w14:textId="5FDB584D"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r w:rsidR="00131FEF">
        <w:rPr>
          <w:sz w:val="24"/>
          <w:szCs w:val="24"/>
        </w:rPr>
        <w:t xml:space="preserve"> (where applicable)</w:t>
      </w:r>
      <w:r>
        <w:rPr>
          <w:sz w:val="24"/>
          <w:szCs w:val="24"/>
        </w:rPr>
        <w:t>.</w:t>
      </w:r>
    </w:p>
    <w:p w14:paraId="53599BAD" w14:textId="77777777" w:rsidR="001E5EF2" w:rsidRPr="002B6D9F" w:rsidRDefault="001E5EF2" w:rsidP="001E5EF2">
      <w:pPr>
        <w:pStyle w:val="ListParagraph"/>
        <w:rPr>
          <w:sz w:val="24"/>
          <w:szCs w:val="24"/>
        </w:rPr>
      </w:pPr>
    </w:p>
    <w:p w14:paraId="2FB62B0B" w14:textId="77777777"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14:paraId="7A9E24C0" w14:textId="77777777" w:rsidR="001E5EF2" w:rsidRPr="00ED3C7A" w:rsidRDefault="001E5EF2" w:rsidP="001E5EF2">
      <w:pPr>
        <w:pStyle w:val="ListParagraph"/>
        <w:ind w:left="525"/>
        <w:rPr>
          <w:b/>
          <w:sz w:val="24"/>
          <w:szCs w:val="24"/>
        </w:rPr>
      </w:pPr>
    </w:p>
    <w:p w14:paraId="1FF4DF33" w14:textId="77777777" w:rsidR="001E1C6A" w:rsidRDefault="002B6D9F" w:rsidP="00404ADE">
      <w:pPr>
        <w:pStyle w:val="ListParagraph"/>
        <w:numPr>
          <w:ilvl w:val="0"/>
          <w:numId w:val="20"/>
        </w:numPr>
        <w:rPr>
          <w:sz w:val="24"/>
          <w:szCs w:val="24"/>
        </w:rPr>
      </w:pPr>
      <w:r>
        <w:rPr>
          <w:sz w:val="24"/>
          <w:szCs w:val="24"/>
        </w:rPr>
        <w:t xml:space="preserve"> Section 02300 – Earthwork</w:t>
      </w:r>
    </w:p>
    <w:p w14:paraId="10236E56" w14:textId="77777777" w:rsidR="002B6D9F" w:rsidRDefault="002B6D9F" w:rsidP="00404ADE">
      <w:pPr>
        <w:pStyle w:val="ListParagraph"/>
        <w:numPr>
          <w:ilvl w:val="0"/>
          <w:numId w:val="20"/>
        </w:numPr>
        <w:rPr>
          <w:sz w:val="24"/>
          <w:szCs w:val="24"/>
        </w:rPr>
      </w:pPr>
      <w:r>
        <w:rPr>
          <w:sz w:val="24"/>
          <w:szCs w:val="24"/>
        </w:rPr>
        <w:t>Section 321123 – Aggregate subbase</w:t>
      </w:r>
    </w:p>
    <w:p w14:paraId="3A4CA5AB" w14:textId="77777777" w:rsidR="001E5EF2" w:rsidRPr="002B6D9F" w:rsidRDefault="001E5EF2" w:rsidP="001E5EF2">
      <w:pPr>
        <w:pStyle w:val="ListParagraph"/>
        <w:rPr>
          <w:sz w:val="24"/>
          <w:szCs w:val="24"/>
        </w:rPr>
      </w:pPr>
    </w:p>
    <w:p w14:paraId="297C7574" w14:textId="77777777"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14:paraId="26B29EEF" w14:textId="77777777" w:rsidR="001E5EF2" w:rsidRPr="00ED3C7A" w:rsidRDefault="001E5EF2" w:rsidP="001E5EF2">
      <w:pPr>
        <w:pStyle w:val="ListParagraph"/>
        <w:ind w:left="525"/>
        <w:rPr>
          <w:b/>
          <w:sz w:val="24"/>
          <w:szCs w:val="24"/>
        </w:rPr>
      </w:pPr>
    </w:p>
    <w:p w14:paraId="2D880EB7" w14:textId="77777777" w:rsidR="002B6D9F" w:rsidRDefault="002B6D9F" w:rsidP="00404ADE">
      <w:pPr>
        <w:pStyle w:val="ListParagraph"/>
        <w:numPr>
          <w:ilvl w:val="0"/>
          <w:numId w:val="21"/>
        </w:numPr>
        <w:rPr>
          <w:sz w:val="24"/>
          <w:szCs w:val="24"/>
        </w:rPr>
      </w:pPr>
      <w:r w:rsidRPr="002B6D9F">
        <w:rPr>
          <w:sz w:val="24"/>
          <w:szCs w:val="24"/>
        </w:rPr>
        <w:t>ATSM Standard Test Methods</w:t>
      </w:r>
    </w:p>
    <w:p w14:paraId="57A95ECA" w14:textId="77777777"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14:paraId="17A66332" w14:textId="77777777"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14:paraId="653839A6" w14:textId="77777777"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14:paraId="39086FE5" w14:textId="77777777"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14:paraId="13B96ED3" w14:textId="77777777"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14:paraId="4BDD44D5" w14:textId="77777777"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14:paraId="02A6715B" w14:textId="77777777"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14:paraId="46575898" w14:textId="77777777"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14:paraId="1FEEA354" w14:textId="77777777"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14:paraId="20FC8B69" w14:textId="77777777"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14:paraId="137CEFF9" w14:textId="77777777"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14:paraId="3B0ED91B" w14:textId="77777777" w:rsidR="001E5EF2" w:rsidRPr="001E5EF2" w:rsidRDefault="001E5EF2" w:rsidP="001E5EF2">
      <w:pPr>
        <w:pStyle w:val="ListParagraph"/>
        <w:rPr>
          <w:sz w:val="24"/>
          <w:szCs w:val="24"/>
        </w:rPr>
      </w:pPr>
    </w:p>
    <w:p w14:paraId="43ABBCBF" w14:textId="77777777"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14:paraId="2E74C05B" w14:textId="77777777" w:rsidR="001E5EF2" w:rsidRPr="00ED3C7A" w:rsidRDefault="001E5EF2" w:rsidP="001E5EF2">
      <w:pPr>
        <w:pStyle w:val="ListParagraph"/>
        <w:ind w:left="525"/>
        <w:rPr>
          <w:b/>
          <w:sz w:val="24"/>
          <w:szCs w:val="24"/>
        </w:rPr>
      </w:pPr>
    </w:p>
    <w:p w14:paraId="50043C26" w14:textId="77777777"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14:paraId="4D845685" w14:textId="77777777" w:rsidR="00720396" w:rsidRDefault="00720396" w:rsidP="00CA5F3E">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14:paraId="68F8088D" w14:textId="77777777"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14:paraId="0E6CFA11" w14:textId="77777777"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14:paraId="05C226C9" w14:textId="77777777"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14:paraId="0456A0E0" w14:textId="77777777"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14:paraId="0A66592A" w14:textId="77777777" w:rsidR="002B6D9F" w:rsidRDefault="002B6D9F" w:rsidP="00B41BB2">
      <w:pPr>
        <w:pStyle w:val="ListParagraph"/>
        <w:numPr>
          <w:ilvl w:val="0"/>
          <w:numId w:val="61"/>
        </w:numPr>
        <w:rPr>
          <w:sz w:val="24"/>
          <w:szCs w:val="24"/>
        </w:rPr>
      </w:pPr>
      <w:r w:rsidRPr="00137EC8">
        <w:rPr>
          <w:sz w:val="24"/>
          <w:szCs w:val="24"/>
        </w:rPr>
        <w:t>When any or all corrective procedures have been completed, the finished sub-base surface must be re-inspected, with the same representatives attending as the initial inspection. If required, additional repair and inspections are to be conducted until the subbase surface is deemed acceptable by the Engineer and Synthetic Turf Installer</w:t>
      </w:r>
    </w:p>
    <w:p w14:paraId="1377650C" w14:textId="77777777"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14:paraId="666C2718" w14:textId="77777777"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14:paraId="5E24A43A" w14:textId="77777777"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14:paraId="3EBD1D1D" w14:textId="77777777"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ment of work under this section shall constitute acceptance of the work completed under other sections by the Contractor, acceptance of dimensions of the subbase, and hence, no claims for extra work based upon these conditions will be permitted.</w:t>
      </w:r>
    </w:p>
    <w:p w14:paraId="7812A56B" w14:textId="77777777" w:rsidR="00F56EA0" w:rsidRDefault="00F56EA0" w:rsidP="00F56EA0">
      <w:pPr>
        <w:pStyle w:val="ListParagraph"/>
        <w:rPr>
          <w:sz w:val="24"/>
          <w:szCs w:val="24"/>
        </w:rPr>
      </w:pPr>
    </w:p>
    <w:p w14:paraId="7E60E970" w14:textId="77777777" w:rsidR="001E5EF2" w:rsidRDefault="001E5EF2" w:rsidP="001E5EF2">
      <w:pPr>
        <w:pStyle w:val="ListParagraph"/>
        <w:rPr>
          <w:sz w:val="24"/>
          <w:szCs w:val="24"/>
        </w:rPr>
      </w:pPr>
    </w:p>
    <w:p w14:paraId="66E8595B" w14:textId="77777777"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14:paraId="7AB8F902" w14:textId="77777777"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14:paraId="2535B2B8" w14:textId="77777777"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14:paraId="18161364" w14:textId="77777777" w:rsidR="00720396" w:rsidRDefault="00720396" w:rsidP="00404ADE">
      <w:pPr>
        <w:pStyle w:val="ListParagraph"/>
        <w:numPr>
          <w:ilvl w:val="0"/>
          <w:numId w:val="24"/>
        </w:numPr>
        <w:rPr>
          <w:sz w:val="24"/>
          <w:szCs w:val="24"/>
        </w:rPr>
      </w:pPr>
      <w:r>
        <w:rPr>
          <w:sz w:val="24"/>
          <w:szCs w:val="24"/>
        </w:rPr>
        <w:t>Maintain all benchmarks, monuments, and other reference points.  If disturbed or destroyed, replace as directed.</w:t>
      </w:r>
    </w:p>
    <w:p w14:paraId="21F28EF0" w14:textId="77777777"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14:paraId="71625C16" w14:textId="77777777" w:rsidR="00137EC8" w:rsidRPr="00137EC8" w:rsidRDefault="00137EC8" w:rsidP="006A1D32">
      <w:pPr>
        <w:pStyle w:val="ListParagraph"/>
        <w:ind w:left="525"/>
        <w:rPr>
          <w:sz w:val="24"/>
          <w:szCs w:val="24"/>
        </w:rPr>
      </w:pPr>
    </w:p>
    <w:p w14:paraId="65739C18" w14:textId="77777777"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14:paraId="1F383856" w14:textId="77777777" w:rsidR="001E5EF2" w:rsidRPr="00ED3C7A" w:rsidRDefault="001E5EF2" w:rsidP="001E5EF2">
      <w:pPr>
        <w:pStyle w:val="ListParagraph"/>
        <w:ind w:left="525"/>
        <w:rPr>
          <w:b/>
          <w:sz w:val="24"/>
          <w:szCs w:val="24"/>
        </w:rPr>
      </w:pPr>
    </w:p>
    <w:p w14:paraId="4AD5F922" w14:textId="77777777"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14:paraId="0DC3688B" w14:textId="77777777"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 xml:space="preserve">gn shall </w:t>
      </w:r>
      <w:r w:rsidR="00566C2E">
        <w:rPr>
          <w:sz w:val="24"/>
          <w:szCs w:val="24"/>
        </w:rPr>
        <w:t>be “Sporturf 36”</w:t>
      </w:r>
      <w:r>
        <w:rPr>
          <w:sz w:val="24"/>
          <w:szCs w:val="24"/>
        </w:rPr>
        <w:t xml:space="preserve"> synthetic turf</w:t>
      </w:r>
      <w:r w:rsidRPr="007A1672">
        <w:rPr>
          <w:sz w:val="24"/>
          <w:szCs w:val="24"/>
        </w:rPr>
        <w:t xml:space="preserve"> syst</w:t>
      </w:r>
      <w:r>
        <w:rPr>
          <w:sz w:val="24"/>
          <w:szCs w:val="24"/>
        </w:rPr>
        <w:t xml:space="preserve">em as provided by </w:t>
      </w:r>
      <w:r w:rsidR="00566C2E">
        <w:rPr>
          <w:sz w:val="24"/>
          <w:szCs w:val="24"/>
        </w:rPr>
        <w:t>Sporturf</w:t>
      </w:r>
      <w:r w:rsidR="000E66A5">
        <w:rPr>
          <w:sz w:val="24"/>
          <w:szCs w:val="24"/>
        </w:rPr>
        <w:t xml:space="preserve">. </w:t>
      </w:r>
      <w:hyperlink r:id="rId8" w:history="1">
        <w:r w:rsidR="00566C2E" w:rsidRPr="00DB7D0B">
          <w:rPr>
            <w:rStyle w:val="Hyperlink"/>
            <w:sz w:val="24"/>
            <w:szCs w:val="24"/>
          </w:rPr>
          <w:t>www.sporturf.com</w:t>
        </w:r>
      </w:hyperlink>
      <w:r w:rsidR="0012002C">
        <w:rPr>
          <w:sz w:val="24"/>
          <w:szCs w:val="24"/>
        </w:rPr>
        <w:t xml:space="preserve"> </w:t>
      </w:r>
      <w:r w:rsidR="000E66A5">
        <w:rPr>
          <w:sz w:val="24"/>
          <w:szCs w:val="24"/>
        </w:rPr>
        <w:t xml:space="preserve"> </w:t>
      </w:r>
    </w:p>
    <w:p w14:paraId="1C8E5226" w14:textId="77777777"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14:paraId="1AF23162" w14:textId="77777777"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14:paraId="585D2B35" w14:textId="77777777" w:rsidR="00BD4FB3" w:rsidRDefault="00BD4FB3" w:rsidP="00404ADE">
      <w:pPr>
        <w:pStyle w:val="ListParagraph"/>
        <w:numPr>
          <w:ilvl w:val="0"/>
          <w:numId w:val="26"/>
        </w:numPr>
        <w:rPr>
          <w:sz w:val="24"/>
          <w:szCs w:val="24"/>
        </w:rPr>
      </w:pPr>
      <w:r>
        <w:rPr>
          <w:sz w:val="24"/>
          <w:szCs w:val="24"/>
        </w:rPr>
        <w:t>Manufacturer must be a member in good standing with the STC.</w:t>
      </w:r>
    </w:p>
    <w:p w14:paraId="46892DAF" w14:textId="77777777" w:rsidR="00BD4FB3" w:rsidRDefault="00BD4FB3" w:rsidP="00404ADE">
      <w:pPr>
        <w:pStyle w:val="ListParagraph"/>
        <w:numPr>
          <w:ilvl w:val="0"/>
          <w:numId w:val="26"/>
        </w:numPr>
        <w:rPr>
          <w:sz w:val="24"/>
          <w:szCs w:val="24"/>
        </w:rPr>
      </w:pPr>
      <w:r>
        <w:rPr>
          <w:sz w:val="24"/>
          <w:szCs w:val="24"/>
        </w:rPr>
        <w:t>Manufacturer must be owned and operated in the U.S.A.</w:t>
      </w:r>
    </w:p>
    <w:p w14:paraId="17AA6ED0" w14:textId="77777777"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14:paraId="0069EC0C" w14:textId="77777777"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14:paraId="7A912A99" w14:textId="77777777"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14:paraId="2E1C3029" w14:textId="77777777" w:rsidR="006A1D32" w:rsidRDefault="00137EC8" w:rsidP="00404ADE">
      <w:pPr>
        <w:pStyle w:val="ListParagraph"/>
        <w:numPr>
          <w:ilvl w:val="0"/>
          <w:numId w:val="25"/>
        </w:numPr>
        <w:rPr>
          <w:sz w:val="24"/>
          <w:szCs w:val="24"/>
        </w:rPr>
      </w:pPr>
      <w:r w:rsidRPr="006A1D32">
        <w:rPr>
          <w:sz w:val="24"/>
          <w:szCs w:val="24"/>
        </w:rPr>
        <w:t>Prior to the beginning of installation, the Synthetic Turf Installer shall inspect the subbase. The installer will accept the sub-base in writing when the general contractor provides test results for compaction, planarity and permeability that are in compliance with the synthetic turf manufacturer’s recommendations and as stated herein.</w:t>
      </w:r>
    </w:p>
    <w:p w14:paraId="0A70716F" w14:textId="77777777"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14:paraId="16BC6F51" w14:textId="77777777" w:rsidR="001E5EF2" w:rsidRDefault="001E5EF2" w:rsidP="001E5EF2">
      <w:pPr>
        <w:pStyle w:val="ListParagraph"/>
        <w:ind w:left="885"/>
        <w:rPr>
          <w:sz w:val="24"/>
          <w:szCs w:val="24"/>
        </w:rPr>
      </w:pPr>
    </w:p>
    <w:p w14:paraId="56072E8C" w14:textId="77777777"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14:paraId="6C918C92" w14:textId="77777777" w:rsidR="001E5EF2" w:rsidRPr="00ED3C7A" w:rsidRDefault="001E5EF2" w:rsidP="001E5EF2">
      <w:pPr>
        <w:pStyle w:val="ListParagraph"/>
        <w:ind w:left="525"/>
        <w:rPr>
          <w:b/>
          <w:sz w:val="24"/>
          <w:szCs w:val="24"/>
        </w:rPr>
      </w:pPr>
    </w:p>
    <w:p w14:paraId="26CAA378" w14:textId="77777777"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14:paraId="46EDF1C2" w14:textId="77777777"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14:paraId="31607E0A" w14:textId="77777777" w:rsidR="006A1D32" w:rsidRPr="006A1D32" w:rsidRDefault="006A1D32" w:rsidP="00404ADE">
      <w:pPr>
        <w:pStyle w:val="ListParagraph"/>
        <w:numPr>
          <w:ilvl w:val="0"/>
          <w:numId w:val="29"/>
        </w:numPr>
        <w:rPr>
          <w:sz w:val="24"/>
          <w:szCs w:val="24"/>
        </w:rPr>
      </w:pPr>
      <w:r w:rsidRPr="006A1D32">
        <w:rPr>
          <w:sz w:val="24"/>
          <w:szCs w:val="24"/>
        </w:rPr>
        <w:t>Submit two (2) samples, 12”x12” minimum size, illustrating details of finished product as bid, including full cross section of su</w:t>
      </w:r>
      <w:r w:rsidR="00C12F40">
        <w:rPr>
          <w:sz w:val="24"/>
          <w:szCs w:val="24"/>
        </w:rPr>
        <w:t>bbase, and turf</w:t>
      </w:r>
      <w:r w:rsidRPr="006A1D32">
        <w:rPr>
          <w:sz w:val="24"/>
          <w:szCs w:val="24"/>
        </w:rPr>
        <w:t>.</w:t>
      </w:r>
    </w:p>
    <w:p w14:paraId="5DD001F3" w14:textId="77777777"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14:paraId="0FE7A996" w14:textId="77777777"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14:paraId="45619EF5" w14:textId="77777777"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14:paraId="4D1BF113" w14:textId="77777777"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14:paraId="43FC3819" w14:textId="77777777"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14:paraId="3E00FAE3" w14:textId="77777777" w:rsidR="006A1D32" w:rsidRPr="006A1D32" w:rsidRDefault="006A1D32" w:rsidP="00404ADE">
      <w:pPr>
        <w:pStyle w:val="ListParagraph"/>
        <w:numPr>
          <w:ilvl w:val="0"/>
          <w:numId w:val="30"/>
        </w:numPr>
        <w:rPr>
          <w:sz w:val="24"/>
          <w:szCs w:val="24"/>
        </w:rPr>
      </w:pPr>
      <w:r w:rsidRPr="006A1D32">
        <w:rPr>
          <w:sz w:val="24"/>
          <w:szCs w:val="24"/>
        </w:rPr>
        <w:t>Tuft Bind, ASTM D1335</w:t>
      </w:r>
    </w:p>
    <w:p w14:paraId="46A5AE35" w14:textId="77777777"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14:paraId="5D18F5A1" w14:textId="77777777"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14:paraId="2193FB2E" w14:textId="77777777"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14:paraId="4517D772" w14:textId="77777777"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14:paraId="3EB1120C" w14:textId="77777777" w:rsidR="00C12F40" w:rsidRDefault="00C12F40" w:rsidP="00C12F40">
      <w:pPr>
        <w:pStyle w:val="ListParagraph"/>
        <w:ind w:left="1245"/>
        <w:rPr>
          <w:sz w:val="24"/>
          <w:szCs w:val="24"/>
        </w:rPr>
      </w:pPr>
    </w:p>
    <w:p w14:paraId="2A0E23D6" w14:textId="77777777" w:rsidR="005043FD" w:rsidRPr="006A1D32" w:rsidRDefault="005043FD" w:rsidP="005043FD">
      <w:pPr>
        <w:pStyle w:val="ListParagraph"/>
        <w:ind w:left="1245"/>
        <w:rPr>
          <w:sz w:val="24"/>
          <w:szCs w:val="24"/>
        </w:rPr>
      </w:pPr>
    </w:p>
    <w:p w14:paraId="7B819B89" w14:textId="77777777" w:rsidR="00451F00" w:rsidRPr="001E5EF2" w:rsidRDefault="009F7F96" w:rsidP="009F7F96">
      <w:pPr>
        <w:pStyle w:val="ListParagraph"/>
        <w:numPr>
          <w:ilvl w:val="1"/>
          <w:numId w:val="62"/>
        </w:numPr>
        <w:rPr>
          <w:sz w:val="24"/>
          <w:szCs w:val="24"/>
        </w:rPr>
      </w:pPr>
      <w:r>
        <w:rPr>
          <w:b/>
          <w:sz w:val="28"/>
          <w:szCs w:val="28"/>
        </w:rPr>
        <w:t xml:space="preserve"> </w:t>
      </w:r>
      <w:r w:rsidR="00451F00" w:rsidRPr="00451F00">
        <w:rPr>
          <w:b/>
          <w:sz w:val="28"/>
          <w:szCs w:val="28"/>
        </w:rPr>
        <w:t>WARRANTY</w:t>
      </w:r>
    </w:p>
    <w:p w14:paraId="3638CBF5" w14:textId="77777777" w:rsidR="001E5EF2" w:rsidRDefault="001E5EF2" w:rsidP="001E5EF2">
      <w:pPr>
        <w:pStyle w:val="ListParagraph"/>
        <w:ind w:left="525"/>
        <w:rPr>
          <w:sz w:val="24"/>
          <w:szCs w:val="24"/>
        </w:rPr>
      </w:pPr>
    </w:p>
    <w:p w14:paraId="3BF55324" w14:textId="77777777" w:rsidR="00451F00" w:rsidRDefault="00451F00" w:rsidP="00404ADE">
      <w:pPr>
        <w:pStyle w:val="ListParagraph"/>
        <w:numPr>
          <w:ilvl w:val="0"/>
          <w:numId w:val="35"/>
        </w:numPr>
        <w:rPr>
          <w:sz w:val="24"/>
          <w:szCs w:val="24"/>
        </w:rPr>
      </w:pPr>
      <w:r w:rsidRPr="00451F00">
        <w:rPr>
          <w:sz w:val="24"/>
          <w:szCs w:val="24"/>
        </w:rPr>
        <w:lastRenderedPageBreak/>
        <w:t>The Contractor shall provide a minimum eight (8) year warranty policy by the manufacturer, against defects in materials and workmanship. Defects shall include, but not be limited to ultraviolet ray fading, degradation, or excessive wear of fiber.</w:t>
      </w:r>
    </w:p>
    <w:p w14:paraId="4D835D73" w14:textId="77777777"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14:paraId="43A4E8A8" w14:textId="77777777"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14:paraId="287E53BE" w14:textId="77777777"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14:paraId="115F6A48" w14:textId="77777777"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14:paraId="147CFFDC" w14:textId="77777777" w:rsidR="00451F00" w:rsidRDefault="00451F00" w:rsidP="00451F00">
      <w:pPr>
        <w:rPr>
          <w:b/>
          <w:sz w:val="28"/>
          <w:szCs w:val="28"/>
        </w:rPr>
      </w:pPr>
      <w:r w:rsidRPr="00451F00">
        <w:rPr>
          <w:b/>
          <w:sz w:val="28"/>
          <w:szCs w:val="28"/>
        </w:rPr>
        <w:t>PART 2 PRODUCTS</w:t>
      </w:r>
    </w:p>
    <w:p w14:paraId="1A705B23" w14:textId="77777777"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14:paraId="63651ABD" w14:textId="77777777"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14:paraId="38BFBA60" w14:textId="77777777"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14:paraId="2E5DB610" w14:textId="77777777"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14:paraId="5C1E5EB3" w14:textId="77777777"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14:paraId="1423DF88" w14:textId="77777777" w:rsidR="00AA2B61" w:rsidRPr="00AA2B61" w:rsidRDefault="00AA2B61" w:rsidP="00AA2B61">
      <w:pPr>
        <w:rPr>
          <w:b/>
          <w:sz w:val="28"/>
          <w:szCs w:val="28"/>
        </w:rPr>
      </w:pPr>
      <w:r>
        <w:rPr>
          <w:b/>
          <w:sz w:val="28"/>
          <w:szCs w:val="28"/>
        </w:rPr>
        <w:t xml:space="preserve">2.02 </w:t>
      </w:r>
      <w:r w:rsidRPr="00AA2B61">
        <w:rPr>
          <w:b/>
          <w:sz w:val="28"/>
          <w:szCs w:val="28"/>
        </w:rPr>
        <w:t>TURF SYSTEM</w:t>
      </w:r>
    </w:p>
    <w:p w14:paraId="3F432A77" w14:textId="77777777"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14:paraId="0EC0EAB4" w14:textId="77777777"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14:paraId="19F8BC35" w14:textId="77777777" w:rsidR="00AA2B61" w:rsidRDefault="00451F00" w:rsidP="00404ADE">
      <w:pPr>
        <w:pStyle w:val="ListParagraph"/>
        <w:numPr>
          <w:ilvl w:val="0"/>
          <w:numId w:val="38"/>
        </w:numPr>
        <w:rPr>
          <w:sz w:val="24"/>
          <w:szCs w:val="24"/>
        </w:rPr>
      </w:pPr>
      <w:r w:rsidRPr="00AA2B61">
        <w:rPr>
          <w:sz w:val="24"/>
          <w:szCs w:val="24"/>
        </w:rPr>
        <w:t>The tufted fiber</w:t>
      </w:r>
      <w:r w:rsidR="0012002C">
        <w:rPr>
          <w:sz w:val="24"/>
          <w:szCs w:val="24"/>
        </w:rPr>
        <w:t xml:space="preserve"> weight shall be a minimum of 36</w:t>
      </w:r>
      <w:r w:rsidRPr="00AA2B61">
        <w:rPr>
          <w:sz w:val="24"/>
          <w:szCs w:val="24"/>
        </w:rPr>
        <w:t xml:space="preserve"> ounces per square yard.</w:t>
      </w:r>
    </w:p>
    <w:p w14:paraId="7658F54C" w14:textId="77777777"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14:paraId="4DC75FB7" w14:textId="77777777"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14:paraId="74AFDA1A" w14:textId="77777777"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14:paraId="194F037F" w14:textId="77777777" w:rsidR="0080327A" w:rsidRDefault="001E5EF2" w:rsidP="0080327A">
      <w:pPr>
        <w:pStyle w:val="ListParagraph"/>
        <w:numPr>
          <w:ilvl w:val="0"/>
          <w:numId w:val="38"/>
        </w:numPr>
        <w:rPr>
          <w:sz w:val="24"/>
          <w:szCs w:val="24"/>
        </w:rPr>
      </w:pPr>
      <w:r w:rsidRPr="001E5EF2">
        <w:rPr>
          <w:sz w:val="24"/>
          <w:szCs w:val="24"/>
        </w:rPr>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14:paraId="0745CFEB" w14:textId="77777777" w:rsidR="0080327A" w:rsidRDefault="0080327A" w:rsidP="0080327A">
      <w:pPr>
        <w:pStyle w:val="ListParagraph"/>
        <w:numPr>
          <w:ilvl w:val="0"/>
          <w:numId w:val="38"/>
        </w:numPr>
        <w:rPr>
          <w:sz w:val="24"/>
          <w:szCs w:val="24"/>
        </w:rPr>
      </w:pPr>
      <w:r w:rsidRPr="00AA2B61">
        <w:rPr>
          <w:sz w:val="24"/>
          <w:szCs w:val="24"/>
        </w:rPr>
        <w:lastRenderedPageBreak/>
        <w:t>The turf fiber must retain a minimum of 75% of its original fibril width after 10,000 cycles on the Lisport Studded Roll Test Machine.</w:t>
      </w:r>
    </w:p>
    <w:p w14:paraId="1C46275D" w14:textId="77777777" w:rsidR="001E5EF2" w:rsidRDefault="001E5EF2" w:rsidP="001E5EF2">
      <w:pPr>
        <w:pStyle w:val="ListParagraph"/>
        <w:ind w:left="1080"/>
        <w:rPr>
          <w:sz w:val="24"/>
          <w:szCs w:val="24"/>
        </w:rPr>
      </w:pPr>
    </w:p>
    <w:p w14:paraId="4A60EF14" w14:textId="77777777" w:rsidR="0080327A" w:rsidRDefault="0080327A" w:rsidP="0080327A">
      <w:pPr>
        <w:pStyle w:val="ListParagraph"/>
        <w:numPr>
          <w:ilvl w:val="0"/>
          <w:numId w:val="38"/>
        </w:numPr>
        <w:rPr>
          <w:sz w:val="24"/>
          <w:szCs w:val="24"/>
        </w:rPr>
      </w:pPr>
      <w:r>
        <w:rPr>
          <w:sz w:val="24"/>
          <w:szCs w:val="24"/>
        </w:rPr>
        <w:t>The pile fiber shall possess the following characteristics:</w:t>
      </w:r>
    </w:p>
    <w:p w14:paraId="03C0B95F" w14:textId="77777777" w:rsidR="0080327A" w:rsidRDefault="0080327A" w:rsidP="0080327A">
      <w:pPr>
        <w:pStyle w:val="ListParagraph"/>
        <w:ind w:left="1080"/>
        <w:rPr>
          <w:sz w:val="24"/>
          <w:szCs w:val="24"/>
        </w:rPr>
      </w:pPr>
    </w:p>
    <w:p w14:paraId="13942298" w14:textId="77777777" w:rsidR="0080327A" w:rsidRDefault="0080327A" w:rsidP="0080327A">
      <w:pPr>
        <w:pStyle w:val="ListParagraph"/>
        <w:ind w:left="1080"/>
        <w:rPr>
          <w:sz w:val="24"/>
          <w:szCs w:val="24"/>
        </w:rPr>
      </w:pPr>
    </w:p>
    <w:bookmarkStart w:id="0" w:name="_MON_1455607479"/>
    <w:bookmarkEnd w:id="0"/>
    <w:p w14:paraId="34FFD3B9" w14:textId="77777777" w:rsidR="001E5EF2" w:rsidRDefault="0012002C" w:rsidP="0080327A">
      <w:pPr>
        <w:pStyle w:val="ListParagraph"/>
        <w:ind w:left="1080"/>
        <w:rPr>
          <w:sz w:val="24"/>
          <w:szCs w:val="24"/>
        </w:rPr>
      </w:pPr>
      <w:r w:rsidRPr="00BF10EE">
        <w:rPr>
          <w:sz w:val="24"/>
          <w:szCs w:val="24"/>
        </w:rPr>
        <w:object w:dxaOrig="8948" w:dyaOrig="2270" w14:anchorId="5CB252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115.5pt" o:ole="">
            <v:imagedata r:id="rId9" o:title=""/>
          </v:shape>
          <o:OLEObject Type="Embed" ProgID="Excel.Sheet.12" ShapeID="_x0000_i1025" DrawAspect="Content" ObjectID="_1754802707" r:id="rId10"/>
        </w:object>
      </w:r>
      <w:r w:rsidR="00C75531">
        <w:rPr>
          <w:sz w:val="24"/>
          <w:szCs w:val="24"/>
        </w:rPr>
        <w:t xml:space="preserve"> </w:t>
      </w:r>
    </w:p>
    <w:p w14:paraId="556A2404" w14:textId="77777777" w:rsidR="0080327A" w:rsidRDefault="0080327A" w:rsidP="0080327A">
      <w:pPr>
        <w:pStyle w:val="ListParagraph"/>
        <w:ind w:left="1080"/>
        <w:rPr>
          <w:sz w:val="24"/>
          <w:szCs w:val="24"/>
        </w:rPr>
      </w:pPr>
    </w:p>
    <w:p w14:paraId="63F4960D" w14:textId="77777777"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14:paraId="392D6071" w14:textId="77777777" w:rsidR="0080327A" w:rsidRDefault="0080327A" w:rsidP="0080327A">
      <w:pPr>
        <w:pStyle w:val="ListParagraph"/>
        <w:ind w:left="1080"/>
        <w:rPr>
          <w:sz w:val="24"/>
          <w:szCs w:val="24"/>
        </w:rPr>
      </w:pPr>
    </w:p>
    <w:bookmarkStart w:id="1" w:name="_MON_1455608783"/>
    <w:bookmarkEnd w:id="1"/>
    <w:p w14:paraId="1CD9A239" w14:textId="77777777" w:rsidR="009C491B" w:rsidRDefault="0012002C" w:rsidP="001E5EF2">
      <w:pPr>
        <w:pStyle w:val="ListParagraph"/>
        <w:ind w:left="1080"/>
        <w:rPr>
          <w:sz w:val="24"/>
          <w:szCs w:val="24"/>
        </w:rPr>
      </w:pPr>
      <w:r w:rsidRPr="00BF10EE">
        <w:rPr>
          <w:sz w:val="24"/>
          <w:szCs w:val="24"/>
        </w:rPr>
        <w:object w:dxaOrig="8742" w:dyaOrig="4014" w14:anchorId="40222614">
          <v:shape id="_x0000_i1026" type="#_x0000_t75" style="width:438.75pt;height:201.75pt" o:ole="">
            <v:imagedata r:id="rId11" o:title=""/>
          </v:shape>
          <o:OLEObject Type="Embed" ProgID="Excel.Sheet.12" ShapeID="_x0000_i1026" DrawAspect="Content" ObjectID="_1754802708" r:id="rId12"/>
        </w:object>
      </w:r>
    </w:p>
    <w:p w14:paraId="64313002" w14:textId="77777777" w:rsidR="00ED3C7A" w:rsidRDefault="00ED3C7A" w:rsidP="001E5EF2">
      <w:pPr>
        <w:pStyle w:val="ListParagraph"/>
        <w:ind w:left="1080"/>
        <w:rPr>
          <w:sz w:val="24"/>
          <w:szCs w:val="24"/>
        </w:rPr>
      </w:pPr>
    </w:p>
    <w:p w14:paraId="4E0BAB9F" w14:textId="77777777" w:rsidR="001D2C97" w:rsidRDefault="001D2C97" w:rsidP="001E5EF2">
      <w:pPr>
        <w:pStyle w:val="ListParagraph"/>
        <w:ind w:left="1080"/>
        <w:rPr>
          <w:sz w:val="24"/>
          <w:szCs w:val="24"/>
        </w:rPr>
      </w:pPr>
    </w:p>
    <w:p w14:paraId="30C3C602" w14:textId="77777777" w:rsidR="00ED3C7A" w:rsidRDefault="00ED3C7A" w:rsidP="001E5EF2">
      <w:pPr>
        <w:pStyle w:val="ListParagraph"/>
        <w:ind w:left="1080"/>
        <w:rPr>
          <w:sz w:val="24"/>
          <w:szCs w:val="24"/>
        </w:rPr>
      </w:pPr>
    </w:p>
    <w:p w14:paraId="61900CFF" w14:textId="77777777" w:rsidR="00ED3C7A" w:rsidRDefault="00ED3C7A" w:rsidP="001E5EF2">
      <w:pPr>
        <w:pStyle w:val="ListParagraph"/>
        <w:ind w:left="1080"/>
        <w:rPr>
          <w:sz w:val="24"/>
          <w:szCs w:val="24"/>
        </w:rPr>
      </w:pPr>
    </w:p>
    <w:p w14:paraId="6E4F7D68" w14:textId="77777777" w:rsidR="00ED3C7A" w:rsidRPr="0080327A" w:rsidRDefault="00ED3C7A" w:rsidP="001E5EF2">
      <w:pPr>
        <w:pStyle w:val="ListParagraph"/>
        <w:ind w:left="1080"/>
        <w:rPr>
          <w:sz w:val="24"/>
          <w:szCs w:val="24"/>
        </w:rPr>
      </w:pPr>
    </w:p>
    <w:p w14:paraId="7A8AF8C3" w14:textId="77777777"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14:paraId="407645F4" w14:textId="77777777" w:rsidR="00505973" w:rsidRPr="00505973" w:rsidRDefault="00451F00" w:rsidP="00545A30">
      <w:pPr>
        <w:pStyle w:val="ListParagraph"/>
        <w:numPr>
          <w:ilvl w:val="1"/>
          <w:numId w:val="37"/>
        </w:numPr>
        <w:rPr>
          <w:sz w:val="24"/>
          <w:szCs w:val="24"/>
        </w:rPr>
      </w:pPr>
      <w:r w:rsidRPr="00545A30">
        <w:rPr>
          <w:b/>
          <w:sz w:val="24"/>
          <w:szCs w:val="24"/>
        </w:rPr>
        <w:t>Primary Backing:</w:t>
      </w:r>
    </w:p>
    <w:p w14:paraId="146677E3" w14:textId="77777777"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14:paraId="3A11F590" w14:textId="77777777" w:rsidR="00505973" w:rsidRPr="00505973" w:rsidRDefault="00451F00" w:rsidP="00545A30">
      <w:pPr>
        <w:pStyle w:val="ListParagraph"/>
        <w:numPr>
          <w:ilvl w:val="2"/>
          <w:numId w:val="37"/>
        </w:numPr>
        <w:rPr>
          <w:sz w:val="24"/>
          <w:szCs w:val="24"/>
        </w:rPr>
      </w:pPr>
      <w:r w:rsidRPr="00505973">
        <w:rPr>
          <w:sz w:val="24"/>
          <w:szCs w:val="24"/>
        </w:rPr>
        <w:lastRenderedPageBreak/>
        <w:t>Primary backing system weight must be a minimum of 7.0 ounces/square yard.</w:t>
      </w:r>
    </w:p>
    <w:p w14:paraId="5E0674B2" w14:textId="77777777"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14:paraId="38B7B345" w14:textId="77777777" w:rsidR="00505973" w:rsidRPr="00505973" w:rsidRDefault="00451F00" w:rsidP="00545A30">
      <w:pPr>
        <w:pStyle w:val="ListParagraph"/>
        <w:numPr>
          <w:ilvl w:val="2"/>
          <w:numId w:val="37"/>
        </w:numPr>
        <w:rPr>
          <w:sz w:val="24"/>
          <w:szCs w:val="24"/>
        </w:rPr>
      </w:pPr>
      <w:r w:rsidRPr="00505973">
        <w:rPr>
          <w:sz w:val="24"/>
          <w:szCs w:val="24"/>
        </w:rPr>
        <w:t>Secondary backing syste</w:t>
      </w:r>
      <w:r w:rsidR="00986F96">
        <w:rPr>
          <w:sz w:val="24"/>
          <w:szCs w:val="24"/>
        </w:rPr>
        <w:t>m weight must be a minimum of 20</w:t>
      </w:r>
      <w:r w:rsidRPr="00505973">
        <w:rPr>
          <w:sz w:val="24"/>
          <w:szCs w:val="24"/>
        </w:rPr>
        <w:t xml:space="preserve"> ounces/ square yard.</w:t>
      </w:r>
    </w:p>
    <w:p w14:paraId="7A653967" w14:textId="77777777"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14:paraId="18580E5F" w14:textId="77777777"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1E5EF2">
        <w:rPr>
          <w:b/>
          <w:sz w:val="24"/>
          <w:szCs w:val="24"/>
        </w:rPr>
        <w:t>no vegetable</w:t>
      </w:r>
      <w:r w:rsidRPr="00505973">
        <w:rPr>
          <w:b/>
          <w:sz w:val="24"/>
          <w:szCs w:val="24"/>
        </w:rPr>
        <w:t xml:space="preserve"> based polyols.</w:t>
      </w:r>
    </w:p>
    <w:p w14:paraId="052BFFFF" w14:textId="77777777"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14:paraId="040896EF" w14:textId="77777777"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w:t>
      </w:r>
      <w:r w:rsidR="001D2C97">
        <w:rPr>
          <w:sz w:val="24"/>
          <w:szCs w:val="24"/>
        </w:rPr>
        <w:t>nstalled in minimum widths of 12</w:t>
      </w:r>
      <w:r w:rsidRPr="00AA2B61">
        <w:rPr>
          <w:sz w:val="24"/>
          <w:szCs w:val="24"/>
        </w:rPr>
        <w:t xml:space="preserve"> feet with no longitudinal or transverse seams</w:t>
      </w:r>
      <w:r w:rsidR="00BC17E6">
        <w:rPr>
          <w:sz w:val="24"/>
          <w:szCs w:val="24"/>
        </w:rPr>
        <w:t>.</w:t>
      </w:r>
      <w:r w:rsidRPr="00AA2B61">
        <w:rPr>
          <w:sz w:val="24"/>
          <w:szCs w:val="24"/>
        </w:rPr>
        <w:t xml:space="preserve"> </w:t>
      </w:r>
    </w:p>
    <w:p w14:paraId="5892F244" w14:textId="77777777"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14:paraId="1864F153" w14:textId="77777777"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14:paraId="738AAFBA" w14:textId="77777777"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14:paraId="2A8463B7" w14:textId="77777777"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14:paraId="33F221BF" w14:textId="77777777"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14:paraId="6B05740D" w14:textId="77777777"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14:paraId="4B42047E" w14:textId="77777777" w:rsidR="00C12F40" w:rsidRDefault="00C12F40" w:rsidP="00C12F40">
      <w:pPr>
        <w:rPr>
          <w:sz w:val="24"/>
          <w:szCs w:val="24"/>
        </w:rPr>
      </w:pPr>
    </w:p>
    <w:p w14:paraId="3EB333A9" w14:textId="77777777" w:rsidR="00C12F40" w:rsidRDefault="00C12F40" w:rsidP="00C12F40">
      <w:pPr>
        <w:rPr>
          <w:sz w:val="24"/>
          <w:szCs w:val="24"/>
        </w:rPr>
      </w:pPr>
    </w:p>
    <w:p w14:paraId="7BD1A4B8" w14:textId="77777777" w:rsidR="00C12F40" w:rsidRPr="00C12F40" w:rsidRDefault="00C12F40" w:rsidP="00C12F40">
      <w:pPr>
        <w:rPr>
          <w:sz w:val="24"/>
          <w:szCs w:val="24"/>
        </w:rPr>
      </w:pPr>
    </w:p>
    <w:p w14:paraId="34A92E3D" w14:textId="77777777" w:rsidR="00DD4B74" w:rsidRDefault="00DD4B74" w:rsidP="00DD4B74">
      <w:pPr>
        <w:rPr>
          <w:b/>
          <w:sz w:val="28"/>
          <w:szCs w:val="28"/>
        </w:rPr>
      </w:pPr>
      <w:r>
        <w:rPr>
          <w:b/>
          <w:sz w:val="28"/>
          <w:szCs w:val="28"/>
        </w:rPr>
        <w:t>PART 3 EXECUTION</w:t>
      </w:r>
    </w:p>
    <w:p w14:paraId="595FBCB1" w14:textId="77777777" w:rsidR="00DD4B74" w:rsidRPr="004F67B1" w:rsidRDefault="004F67B1" w:rsidP="004F67B1">
      <w:pPr>
        <w:rPr>
          <w:b/>
          <w:sz w:val="28"/>
          <w:szCs w:val="28"/>
        </w:rPr>
      </w:pPr>
      <w:r>
        <w:rPr>
          <w:b/>
          <w:sz w:val="28"/>
          <w:szCs w:val="28"/>
        </w:rPr>
        <w:lastRenderedPageBreak/>
        <w:t xml:space="preserve">3.01 </w:t>
      </w:r>
      <w:r w:rsidR="00DD4B74" w:rsidRPr="004F67B1">
        <w:rPr>
          <w:b/>
          <w:sz w:val="28"/>
          <w:szCs w:val="28"/>
        </w:rPr>
        <w:t>GENERAL</w:t>
      </w:r>
    </w:p>
    <w:p w14:paraId="48D6A6AB" w14:textId="77777777"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14:paraId="6DC4DC30" w14:textId="77777777"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14:paraId="3440171F" w14:textId="77777777"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14:paraId="19C3D981" w14:textId="77777777"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14:paraId="097BEA28" w14:textId="77777777"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14:paraId="71D2AE29" w14:textId="77777777"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14:paraId="3A704C7D" w14:textId="77777777"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14:paraId="013318FA" w14:textId="77777777"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14:paraId="2051DFD3" w14:textId="77777777"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14:paraId="0004738E" w14:textId="77777777"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14:paraId="45D1BBA8" w14:textId="77777777"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14:paraId="1A18EC8C" w14:textId="77777777"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14:paraId="49376B9C" w14:textId="77777777"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14:paraId="6E2814B7" w14:textId="372D6F32" w:rsidR="00EF5315" w:rsidRDefault="00BC17E6" w:rsidP="00404ADE">
      <w:pPr>
        <w:pStyle w:val="ListParagraph"/>
        <w:numPr>
          <w:ilvl w:val="0"/>
          <w:numId w:val="52"/>
        </w:numPr>
        <w:rPr>
          <w:sz w:val="24"/>
          <w:szCs w:val="24"/>
        </w:rPr>
      </w:pPr>
      <w:r>
        <w:rPr>
          <w:sz w:val="24"/>
          <w:szCs w:val="24"/>
        </w:rPr>
        <w:t>All seams</w:t>
      </w:r>
      <w:r w:rsidR="00EF5315">
        <w:rPr>
          <w:sz w:val="24"/>
          <w:szCs w:val="24"/>
        </w:rPr>
        <w:t xml:space="preserve"> shall be brushed thoroughly.</w:t>
      </w:r>
    </w:p>
    <w:p w14:paraId="12AF908B" w14:textId="77777777"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14:paraId="7448D2E0" w14:textId="77777777"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14:paraId="28CEC5ED" w14:textId="77777777"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14:paraId="1F8BD3F7" w14:textId="77777777"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14:paraId="524F6D6A" w14:textId="77777777" w:rsidR="004F67B1" w:rsidRDefault="007005CB" w:rsidP="00404ADE">
      <w:pPr>
        <w:pStyle w:val="ListParagraph"/>
        <w:numPr>
          <w:ilvl w:val="0"/>
          <w:numId w:val="56"/>
        </w:numPr>
        <w:rPr>
          <w:sz w:val="24"/>
          <w:szCs w:val="24"/>
        </w:rPr>
      </w:pPr>
      <w:r>
        <w:rPr>
          <w:sz w:val="24"/>
          <w:szCs w:val="24"/>
        </w:rPr>
        <w:lastRenderedPageBreak/>
        <w:t>Upon completion of the installation, thoroughly clean surfaces and site of all refuse resulting from the installation process, including track surfaces.</w:t>
      </w:r>
    </w:p>
    <w:p w14:paraId="4C256EAC" w14:textId="77777777"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14:paraId="53139D4A" w14:textId="77777777"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14:paraId="328613CC" w14:textId="77777777"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B9027" w14:textId="77777777" w:rsidR="00AE3466" w:rsidRDefault="00AE3466" w:rsidP="00505B82">
      <w:pPr>
        <w:spacing w:after="0" w:line="240" w:lineRule="auto"/>
      </w:pPr>
      <w:r>
        <w:separator/>
      </w:r>
    </w:p>
  </w:endnote>
  <w:endnote w:type="continuationSeparator" w:id="0">
    <w:p w14:paraId="47688F04" w14:textId="77777777" w:rsidR="00AE3466" w:rsidRDefault="00AE3466"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A132" w14:textId="2A3FF515" w:rsidR="000E66A5" w:rsidRDefault="00AA7EA6">
    <w:pPr>
      <w:pStyle w:val="Footer"/>
    </w:pPr>
    <w:r>
      <w:t>Aug 2023</w:t>
    </w:r>
  </w:p>
  <w:p w14:paraId="1D19B83C" w14:textId="17F9AA39" w:rsidR="000E66A5" w:rsidRDefault="00AA7EA6">
    <w:pPr>
      <w:pStyle w:val="Footer"/>
    </w:pPr>
    <w:r>
      <w:t>PG</w:t>
    </w:r>
  </w:p>
  <w:p w14:paraId="7EBD8AB1" w14:textId="77777777" w:rsidR="00566C2E" w:rsidRDefault="00566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29C1C" w14:textId="77777777" w:rsidR="00AE3466" w:rsidRDefault="00AE3466" w:rsidP="00505B82">
      <w:pPr>
        <w:spacing w:after="0" w:line="240" w:lineRule="auto"/>
      </w:pPr>
      <w:r>
        <w:separator/>
      </w:r>
    </w:p>
  </w:footnote>
  <w:footnote w:type="continuationSeparator" w:id="0">
    <w:p w14:paraId="5BC4857B" w14:textId="77777777" w:rsidR="00AE3466" w:rsidRDefault="00AE3466" w:rsidP="00505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B0DA" w14:textId="77777777" w:rsidR="000E66A5" w:rsidRDefault="000E66A5" w:rsidP="00425B86">
    <w:pPr>
      <w:pStyle w:val="Header"/>
      <w:rPr>
        <w:b/>
        <w:sz w:val="32"/>
      </w:rPr>
    </w:pPr>
    <w:r>
      <w:rPr>
        <w:b/>
        <w:sz w:val="32"/>
      </w:rPr>
      <w:t>Section 02790 SYNTHETIC TURF SYSTEMS</w:t>
    </w:r>
  </w:p>
  <w:p w14:paraId="70029C72" w14:textId="77777777" w:rsidR="000E66A5" w:rsidRPr="001F2F82" w:rsidRDefault="000E66A5">
    <w:pPr>
      <w:pStyle w:val="Header"/>
      <w:rPr>
        <w:b/>
        <w:sz w:val="32"/>
      </w:rPr>
    </w:pPr>
    <w:r w:rsidRPr="00505B82">
      <w:rPr>
        <w:sz w:val="28"/>
      </w:rPr>
      <w:t>Artificial Turf</w:t>
    </w:r>
    <w:r>
      <w:rPr>
        <w:sz w:val="28"/>
      </w:rPr>
      <w:t xml:space="preserve"> –</w:t>
    </w:r>
    <w:r w:rsidR="00566C2E">
      <w:rPr>
        <w:sz w:val="28"/>
      </w:rPr>
      <w:t>Sporturf 36</w:t>
    </w:r>
  </w:p>
  <w:p w14:paraId="2F38A7FE" w14:textId="77777777" w:rsidR="000E66A5" w:rsidRDefault="000E66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15:restartNumberingAfterBreak="0">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15:restartNumberingAfterBreak="0">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15:restartNumberingAfterBreak="0">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15:restartNumberingAfterBreak="0">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15:restartNumberingAfterBreak="0">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15:restartNumberingAfterBreak="0">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15:restartNumberingAfterBreak="0">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15:restartNumberingAfterBreak="0">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15:restartNumberingAfterBreak="0">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15:restartNumberingAfterBreak="0">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15:restartNumberingAfterBreak="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15:restartNumberingAfterBreak="0">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15:restartNumberingAfterBreak="0">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15:restartNumberingAfterBreak="0">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15:restartNumberingAfterBreak="0">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7631797">
    <w:abstractNumId w:val="25"/>
  </w:num>
  <w:num w:numId="2" w16cid:durableId="969749006">
    <w:abstractNumId w:val="34"/>
  </w:num>
  <w:num w:numId="3" w16cid:durableId="1101799974">
    <w:abstractNumId w:val="5"/>
  </w:num>
  <w:num w:numId="4" w16cid:durableId="488134442">
    <w:abstractNumId w:val="17"/>
  </w:num>
  <w:num w:numId="5" w16cid:durableId="2024164680">
    <w:abstractNumId w:val="9"/>
  </w:num>
  <w:num w:numId="6" w16cid:durableId="586958081">
    <w:abstractNumId w:val="26"/>
  </w:num>
  <w:num w:numId="7" w16cid:durableId="1218471880">
    <w:abstractNumId w:val="48"/>
  </w:num>
  <w:num w:numId="8" w16cid:durableId="549458169">
    <w:abstractNumId w:val="58"/>
  </w:num>
  <w:num w:numId="9" w16cid:durableId="1240217231">
    <w:abstractNumId w:val="59"/>
  </w:num>
  <w:num w:numId="10" w16cid:durableId="748191684">
    <w:abstractNumId w:val="13"/>
  </w:num>
  <w:num w:numId="11" w16cid:durableId="2087527808">
    <w:abstractNumId w:val="22"/>
  </w:num>
  <w:num w:numId="12" w16cid:durableId="378820816">
    <w:abstractNumId w:val="57"/>
  </w:num>
  <w:num w:numId="13" w16cid:durableId="2041738118">
    <w:abstractNumId w:val="55"/>
  </w:num>
  <w:num w:numId="14" w16cid:durableId="1998730178">
    <w:abstractNumId w:val="31"/>
  </w:num>
  <w:num w:numId="15" w16cid:durableId="655110141">
    <w:abstractNumId w:val="29"/>
  </w:num>
  <w:num w:numId="16" w16cid:durableId="1972979444">
    <w:abstractNumId w:val="10"/>
  </w:num>
  <w:num w:numId="17" w16cid:durableId="2027519460">
    <w:abstractNumId w:val="54"/>
  </w:num>
  <w:num w:numId="18" w16cid:durableId="1592469416">
    <w:abstractNumId w:val="2"/>
  </w:num>
  <w:num w:numId="19" w16cid:durableId="957830914">
    <w:abstractNumId w:val="32"/>
  </w:num>
  <w:num w:numId="20" w16cid:durableId="807403611">
    <w:abstractNumId w:val="37"/>
  </w:num>
  <w:num w:numId="21" w16cid:durableId="365063622">
    <w:abstractNumId w:val="53"/>
  </w:num>
  <w:num w:numId="22" w16cid:durableId="1820145495">
    <w:abstractNumId w:val="11"/>
  </w:num>
  <w:num w:numId="23" w16cid:durableId="1339776241">
    <w:abstractNumId w:val="19"/>
  </w:num>
  <w:num w:numId="24" w16cid:durableId="1006902098">
    <w:abstractNumId w:val="23"/>
  </w:num>
  <w:num w:numId="25" w16cid:durableId="1324241850">
    <w:abstractNumId w:val="60"/>
  </w:num>
  <w:num w:numId="26" w16cid:durableId="437796330">
    <w:abstractNumId w:val="4"/>
  </w:num>
  <w:num w:numId="27" w16cid:durableId="706641221">
    <w:abstractNumId w:val="41"/>
  </w:num>
  <w:num w:numId="28" w16cid:durableId="1989508703">
    <w:abstractNumId w:val="56"/>
  </w:num>
  <w:num w:numId="29" w16cid:durableId="672882826">
    <w:abstractNumId w:val="27"/>
  </w:num>
  <w:num w:numId="30" w16cid:durableId="2054429119">
    <w:abstractNumId w:val="7"/>
  </w:num>
  <w:num w:numId="31" w16cid:durableId="924846497">
    <w:abstractNumId w:val="46"/>
  </w:num>
  <w:num w:numId="32" w16cid:durableId="1704017021">
    <w:abstractNumId w:val="40"/>
  </w:num>
  <w:num w:numId="33" w16cid:durableId="1927034050">
    <w:abstractNumId w:val="0"/>
  </w:num>
  <w:num w:numId="34" w16cid:durableId="1884251347">
    <w:abstractNumId w:val="35"/>
  </w:num>
  <w:num w:numId="35" w16cid:durableId="1439790717">
    <w:abstractNumId w:val="38"/>
  </w:num>
  <w:num w:numId="36" w16cid:durableId="1812207075">
    <w:abstractNumId w:val="16"/>
  </w:num>
  <w:num w:numId="37" w16cid:durableId="18824812">
    <w:abstractNumId w:val="20"/>
  </w:num>
  <w:num w:numId="38" w16cid:durableId="1553614980">
    <w:abstractNumId w:val="43"/>
  </w:num>
  <w:num w:numId="39" w16cid:durableId="1091242641">
    <w:abstractNumId w:val="33"/>
  </w:num>
  <w:num w:numId="40" w16cid:durableId="1842235346">
    <w:abstractNumId w:val="42"/>
  </w:num>
  <w:num w:numId="41" w16cid:durableId="1545020379">
    <w:abstractNumId w:val="49"/>
  </w:num>
  <w:num w:numId="42" w16cid:durableId="1794209850">
    <w:abstractNumId w:val="3"/>
  </w:num>
  <w:num w:numId="43" w16cid:durableId="587929410">
    <w:abstractNumId w:val="28"/>
  </w:num>
  <w:num w:numId="44" w16cid:durableId="1183857281">
    <w:abstractNumId w:val="21"/>
  </w:num>
  <w:num w:numId="45" w16cid:durableId="1780442406">
    <w:abstractNumId w:val="52"/>
  </w:num>
  <w:num w:numId="46" w16cid:durableId="1599172955">
    <w:abstractNumId w:val="8"/>
  </w:num>
  <w:num w:numId="47" w16cid:durableId="1536187285">
    <w:abstractNumId w:val="24"/>
  </w:num>
  <w:num w:numId="48" w16cid:durableId="2005085973">
    <w:abstractNumId w:val="36"/>
  </w:num>
  <w:num w:numId="49" w16cid:durableId="1857381596">
    <w:abstractNumId w:val="6"/>
  </w:num>
  <w:num w:numId="50" w16cid:durableId="1468817746">
    <w:abstractNumId w:val="61"/>
  </w:num>
  <w:num w:numId="51" w16cid:durableId="874343152">
    <w:abstractNumId w:val="1"/>
  </w:num>
  <w:num w:numId="52" w16cid:durableId="615645393">
    <w:abstractNumId w:val="45"/>
  </w:num>
  <w:num w:numId="53" w16cid:durableId="385958389">
    <w:abstractNumId w:val="18"/>
  </w:num>
  <w:num w:numId="54" w16cid:durableId="2066564956">
    <w:abstractNumId w:val="12"/>
  </w:num>
  <w:num w:numId="55" w16cid:durableId="1106273901">
    <w:abstractNumId w:val="47"/>
  </w:num>
  <w:num w:numId="56" w16cid:durableId="320276732">
    <w:abstractNumId w:val="15"/>
  </w:num>
  <w:num w:numId="57" w16cid:durableId="1466701517">
    <w:abstractNumId w:val="51"/>
  </w:num>
  <w:num w:numId="58" w16cid:durableId="1952466874">
    <w:abstractNumId w:val="50"/>
  </w:num>
  <w:num w:numId="59" w16cid:durableId="1043485788">
    <w:abstractNumId w:val="44"/>
  </w:num>
  <w:num w:numId="60" w16cid:durableId="2072578502">
    <w:abstractNumId w:val="39"/>
  </w:num>
  <w:num w:numId="61" w16cid:durableId="921569814">
    <w:abstractNumId w:val="30"/>
  </w:num>
  <w:num w:numId="62" w16cid:durableId="1052969110">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3EE"/>
    <w:rsid w:val="000024C2"/>
    <w:rsid w:val="00012DA3"/>
    <w:rsid w:val="000259AD"/>
    <w:rsid w:val="00030290"/>
    <w:rsid w:val="0006264B"/>
    <w:rsid w:val="000633CD"/>
    <w:rsid w:val="00072D6D"/>
    <w:rsid w:val="000A0821"/>
    <w:rsid w:val="000C7A25"/>
    <w:rsid w:val="000E0F3D"/>
    <w:rsid w:val="000E66A5"/>
    <w:rsid w:val="000E70E1"/>
    <w:rsid w:val="000F5987"/>
    <w:rsid w:val="00106BBD"/>
    <w:rsid w:val="0012002C"/>
    <w:rsid w:val="001304D3"/>
    <w:rsid w:val="00131FEF"/>
    <w:rsid w:val="00137EC8"/>
    <w:rsid w:val="00146665"/>
    <w:rsid w:val="00153B83"/>
    <w:rsid w:val="00165247"/>
    <w:rsid w:val="001669CC"/>
    <w:rsid w:val="00184135"/>
    <w:rsid w:val="00186C86"/>
    <w:rsid w:val="001D2C97"/>
    <w:rsid w:val="001E1C6A"/>
    <w:rsid w:val="001E5EF2"/>
    <w:rsid w:val="001F2F82"/>
    <w:rsid w:val="00205E70"/>
    <w:rsid w:val="00214F61"/>
    <w:rsid w:val="00257C2D"/>
    <w:rsid w:val="00274041"/>
    <w:rsid w:val="002A0911"/>
    <w:rsid w:val="002B6D9F"/>
    <w:rsid w:val="002D325E"/>
    <w:rsid w:val="00322387"/>
    <w:rsid w:val="0032440A"/>
    <w:rsid w:val="003274C9"/>
    <w:rsid w:val="00333F33"/>
    <w:rsid w:val="00344E27"/>
    <w:rsid w:val="00356EF7"/>
    <w:rsid w:val="003626B8"/>
    <w:rsid w:val="00365772"/>
    <w:rsid w:val="0038416E"/>
    <w:rsid w:val="003F2F04"/>
    <w:rsid w:val="003F7600"/>
    <w:rsid w:val="00403622"/>
    <w:rsid w:val="00404ADE"/>
    <w:rsid w:val="00405D5D"/>
    <w:rsid w:val="004114AA"/>
    <w:rsid w:val="00417D10"/>
    <w:rsid w:val="00425B86"/>
    <w:rsid w:val="0043003E"/>
    <w:rsid w:val="0043076A"/>
    <w:rsid w:val="004405AD"/>
    <w:rsid w:val="00443A0A"/>
    <w:rsid w:val="00446F42"/>
    <w:rsid w:val="00451F00"/>
    <w:rsid w:val="004527A6"/>
    <w:rsid w:val="00464660"/>
    <w:rsid w:val="004918FA"/>
    <w:rsid w:val="004A34BE"/>
    <w:rsid w:val="004C5660"/>
    <w:rsid w:val="004E6FA4"/>
    <w:rsid w:val="004E7220"/>
    <w:rsid w:val="004F0730"/>
    <w:rsid w:val="004F67B1"/>
    <w:rsid w:val="005043FD"/>
    <w:rsid w:val="00504E85"/>
    <w:rsid w:val="00505973"/>
    <w:rsid w:val="00505B82"/>
    <w:rsid w:val="0052553B"/>
    <w:rsid w:val="00545A30"/>
    <w:rsid w:val="00546CF2"/>
    <w:rsid w:val="00563DD4"/>
    <w:rsid w:val="00566C2E"/>
    <w:rsid w:val="0057059C"/>
    <w:rsid w:val="00587022"/>
    <w:rsid w:val="005C7C04"/>
    <w:rsid w:val="005D0B25"/>
    <w:rsid w:val="005D4ED9"/>
    <w:rsid w:val="006464F9"/>
    <w:rsid w:val="006A1D32"/>
    <w:rsid w:val="006D0307"/>
    <w:rsid w:val="006F22BC"/>
    <w:rsid w:val="007005CB"/>
    <w:rsid w:val="00706486"/>
    <w:rsid w:val="00720396"/>
    <w:rsid w:val="00747406"/>
    <w:rsid w:val="007528E4"/>
    <w:rsid w:val="007A0FB8"/>
    <w:rsid w:val="007A1672"/>
    <w:rsid w:val="007A1A9E"/>
    <w:rsid w:val="007B273B"/>
    <w:rsid w:val="007C68E3"/>
    <w:rsid w:val="007E36E8"/>
    <w:rsid w:val="007F5A85"/>
    <w:rsid w:val="0080327A"/>
    <w:rsid w:val="00805AAF"/>
    <w:rsid w:val="00833E48"/>
    <w:rsid w:val="00856048"/>
    <w:rsid w:val="0086136F"/>
    <w:rsid w:val="0088130D"/>
    <w:rsid w:val="008912BF"/>
    <w:rsid w:val="008B22DD"/>
    <w:rsid w:val="008C7988"/>
    <w:rsid w:val="00906ECB"/>
    <w:rsid w:val="00915632"/>
    <w:rsid w:val="00925520"/>
    <w:rsid w:val="00926673"/>
    <w:rsid w:val="00982D2B"/>
    <w:rsid w:val="00984DBC"/>
    <w:rsid w:val="009857B6"/>
    <w:rsid w:val="00986F96"/>
    <w:rsid w:val="0099607F"/>
    <w:rsid w:val="009C43EE"/>
    <w:rsid w:val="009C491B"/>
    <w:rsid w:val="009D210B"/>
    <w:rsid w:val="009F2BEA"/>
    <w:rsid w:val="009F5148"/>
    <w:rsid w:val="009F7F96"/>
    <w:rsid w:val="00A071A3"/>
    <w:rsid w:val="00A1421C"/>
    <w:rsid w:val="00A23A31"/>
    <w:rsid w:val="00A27AA6"/>
    <w:rsid w:val="00A30F20"/>
    <w:rsid w:val="00A35956"/>
    <w:rsid w:val="00A41FAE"/>
    <w:rsid w:val="00A75EDD"/>
    <w:rsid w:val="00A82EDD"/>
    <w:rsid w:val="00AA1CC6"/>
    <w:rsid w:val="00AA2B61"/>
    <w:rsid w:val="00AA7EA6"/>
    <w:rsid w:val="00AB0C48"/>
    <w:rsid w:val="00AD7094"/>
    <w:rsid w:val="00AE017F"/>
    <w:rsid w:val="00AE3466"/>
    <w:rsid w:val="00B16F71"/>
    <w:rsid w:val="00B22CB9"/>
    <w:rsid w:val="00B24872"/>
    <w:rsid w:val="00B273D8"/>
    <w:rsid w:val="00B32E1A"/>
    <w:rsid w:val="00B41BB2"/>
    <w:rsid w:val="00B477CE"/>
    <w:rsid w:val="00B47E23"/>
    <w:rsid w:val="00B65E30"/>
    <w:rsid w:val="00BA0D87"/>
    <w:rsid w:val="00BA33B0"/>
    <w:rsid w:val="00BB7B95"/>
    <w:rsid w:val="00BC17E6"/>
    <w:rsid w:val="00BC1BA0"/>
    <w:rsid w:val="00BD09C4"/>
    <w:rsid w:val="00BD4FB3"/>
    <w:rsid w:val="00BE0931"/>
    <w:rsid w:val="00BE5618"/>
    <w:rsid w:val="00BE6ADB"/>
    <w:rsid w:val="00BF10EE"/>
    <w:rsid w:val="00BF5C44"/>
    <w:rsid w:val="00C01E8B"/>
    <w:rsid w:val="00C05835"/>
    <w:rsid w:val="00C06753"/>
    <w:rsid w:val="00C12F40"/>
    <w:rsid w:val="00C15C2F"/>
    <w:rsid w:val="00C75531"/>
    <w:rsid w:val="00C950ED"/>
    <w:rsid w:val="00CA5F3E"/>
    <w:rsid w:val="00CB51AD"/>
    <w:rsid w:val="00CD15ED"/>
    <w:rsid w:val="00D149B0"/>
    <w:rsid w:val="00D34235"/>
    <w:rsid w:val="00DA2732"/>
    <w:rsid w:val="00DA29AB"/>
    <w:rsid w:val="00DD0CF5"/>
    <w:rsid w:val="00DD4B74"/>
    <w:rsid w:val="00DE6775"/>
    <w:rsid w:val="00DF3215"/>
    <w:rsid w:val="00E30268"/>
    <w:rsid w:val="00E70243"/>
    <w:rsid w:val="00E911BD"/>
    <w:rsid w:val="00ED3C7A"/>
    <w:rsid w:val="00EF11CB"/>
    <w:rsid w:val="00EF5315"/>
    <w:rsid w:val="00F0308D"/>
    <w:rsid w:val="00F203A3"/>
    <w:rsid w:val="00F40800"/>
    <w:rsid w:val="00F531EC"/>
    <w:rsid w:val="00F56EA0"/>
    <w:rsid w:val="00F627FC"/>
    <w:rsid w:val="00F64E1D"/>
    <w:rsid w:val="00F75C87"/>
    <w:rsid w:val="00F975D5"/>
    <w:rsid w:val="00FA16BD"/>
    <w:rsid w:val="00FC4E54"/>
    <w:rsid w:val="00FC7BB0"/>
    <w:rsid w:val="00FD7824"/>
    <w:rsid w:val="00FE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2F0C0"/>
  <w15:docId w15:val="{8C17075E-C47C-4DE4-94C7-47DD09FC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 w:type="character" w:styleId="UnresolvedMention">
    <w:name w:val="Unresolved Mention"/>
    <w:basedOn w:val="DefaultParagraphFont"/>
    <w:uiPriority w:val="99"/>
    <w:semiHidden/>
    <w:unhideWhenUsed/>
    <w:rsid w:val="00566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12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urf.com"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xlsx"/><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DDF081ADF293408EA43283EAD3A523" ma:contentTypeVersion="18" ma:contentTypeDescription="Create a new document." ma:contentTypeScope="" ma:versionID="655f75c9df0aa3182e87f311ff106f9b">
  <xsd:schema xmlns:xsd="http://www.w3.org/2001/XMLSchema" xmlns:xs="http://www.w3.org/2001/XMLSchema" xmlns:p="http://schemas.microsoft.com/office/2006/metadata/properties" xmlns:ns2="e6eec9f2-154a-40fb-bceb-fcaaee1cbc4e" xmlns:ns3="4c7c94ad-5a5c-41d6-8542-180cfe08589a" targetNamespace="http://schemas.microsoft.com/office/2006/metadata/properties" ma:root="true" ma:fieldsID="c1af32b33e36fdcc241483265f940d3a" ns2:_="" ns3:_="">
    <xsd:import namespace="e6eec9f2-154a-40fb-bceb-fcaaee1cbc4e"/>
    <xsd:import namespace="4c7c94ad-5a5c-41d6-8542-180cfe0858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ec9f2-154a-40fb-bceb-fcaaee1cb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da34862-d143-4674-a590-a5bb7837007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7c94ad-5a5c-41d6-8542-180cfe0858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a021eb-b03f-414d-870d-bcad586e0a51}" ma:internalName="TaxCatchAll" ma:showField="CatchAllData" ma:web="4c7c94ad-5a5c-41d6-8542-180cfe0858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c7c94ad-5a5c-41d6-8542-180cfe08589a" xsi:nil="true"/>
    <lcf76f155ced4ddcb4097134ff3c332f xmlns="e6eec9f2-154a-40fb-bceb-fcaaee1cbc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E23C9A5-6DD2-4CA8-A0FF-DC20127F21CD}">
  <ds:schemaRefs>
    <ds:schemaRef ds:uri="http://schemas.openxmlformats.org/officeDocument/2006/bibliography"/>
  </ds:schemaRefs>
</ds:datastoreItem>
</file>

<file path=customXml/itemProps2.xml><?xml version="1.0" encoding="utf-8"?>
<ds:datastoreItem xmlns:ds="http://schemas.openxmlformats.org/officeDocument/2006/customXml" ds:itemID="{B18744F8-F8B3-4C84-B4C2-94B92313AAA5}"/>
</file>

<file path=customXml/itemProps3.xml><?xml version="1.0" encoding="utf-8"?>
<ds:datastoreItem xmlns:ds="http://schemas.openxmlformats.org/officeDocument/2006/customXml" ds:itemID="{801F3580-72A5-4C9D-823D-FB35B62C4B10}"/>
</file>

<file path=customXml/itemProps4.xml><?xml version="1.0" encoding="utf-8"?>
<ds:datastoreItem xmlns:ds="http://schemas.openxmlformats.org/officeDocument/2006/customXml" ds:itemID="{FC0E65A0-4ED8-4B28-ACB3-0D261B6520CE}"/>
</file>

<file path=docProps/app.xml><?xml version="1.0" encoding="utf-8"?>
<Properties xmlns="http://schemas.openxmlformats.org/officeDocument/2006/extended-properties" xmlns:vt="http://schemas.openxmlformats.org/officeDocument/2006/docPropsVTypes">
  <Template>Normal</Template>
  <TotalTime>8</TotalTime>
  <Pages>9</Pages>
  <Words>2218</Words>
  <Characters>12643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Patrick Gibbens</cp:lastModifiedBy>
  <cp:revision>6</cp:revision>
  <cp:lastPrinted>2014-05-07T12:45:00Z</cp:lastPrinted>
  <dcterms:created xsi:type="dcterms:W3CDTF">2023-08-29T12:18:00Z</dcterms:created>
  <dcterms:modified xsi:type="dcterms:W3CDTF">2023-08-29T12:25:00Z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0x01010061DDF081ADF293408EA43283EAD3A523</vt:lpwstr>
  </property>
</Properties>
</file>